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006B0">
        <w:rPr>
          <w:b/>
          <w:caps/>
          <w:sz w:val="28"/>
          <w:szCs w:val="28"/>
          <w:lang w:val="it-IT"/>
        </w:rPr>
        <w:t xml:space="preserve"> </w:t>
      </w:r>
      <w:r w:rsidR="00980ADD">
        <w:rPr>
          <w:b/>
          <w:caps/>
          <w:sz w:val="28"/>
          <w:szCs w:val="28"/>
          <w:lang w:val="it-IT"/>
        </w:rPr>
        <w:t>95</w:t>
      </w:r>
      <w:bookmarkStart w:id="0" w:name="_GoBack"/>
      <w:bookmarkEnd w:id="0"/>
      <w:r>
        <w:rPr>
          <w:b/>
          <w:caps/>
          <w:sz w:val="28"/>
          <w:szCs w:val="28"/>
          <w:lang w:val="it-IT"/>
        </w:rPr>
        <w:t>/01.0</w:t>
      </w:r>
      <w:r w:rsidR="006C0A5D">
        <w:rPr>
          <w:b/>
          <w:caps/>
          <w:sz w:val="28"/>
          <w:szCs w:val="28"/>
          <w:lang w:val="it-IT"/>
        </w:rPr>
        <w:t>4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214AC5">
        <w:rPr>
          <w:sz w:val="28"/>
          <w:szCs w:val="28"/>
          <w:lang w:val="it-IT"/>
        </w:rPr>
        <w:t>martie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zilnice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legislația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F006B0" w:rsidRPr="00F006B0">
        <w:rPr>
          <w:color w:val="000000" w:themeColor="text1"/>
          <w:sz w:val="28"/>
          <w:szCs w:val="28"/>
          <w:lang w:val="fr-FR"/>
        </w:rPr>
        <w:t>4</w:t>
      </w:r>
      <w:r w:rsidR="00D27269">
        <w:rPr>
          <w:color w:val="000000" w:themeColor="text1"/>
          <w:sz w:val="28"/>
          <w:szCs w:val="28"/>
          <w:lang w:val="fr-FR"/>
        </w:rPr>
        <w:t>6</w:t>
      </w:r>
      <w:r w:rsidR="00F006B0" w:rsidRPr="00F006B0">
        <w:rPr>
          <w:color w:val="000000" w:themeColor="text1"/>
          <w:sz w:val="28"/>
          <w:szCs w:val="28"/>
          <w:lang w:val="fr-FR"/>
        </w:rPr>
        <w:t>2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9C3C01" w:rsidRPr="009C3C01">
        <w:rPr>
          <w:color w:val="000000" w:themeColor="text1"/>
          <w:sz w:val="28"/>
          <w:szCs w:val="28"/>
          <w:lang w:val="ro-RO"/>
        </w:rPr>
        <w:t>19</w:t>
      </w:r>
      <w:r w:rsidR="003858AE">
        <w:rPr>
          <w:color w:val="000000" w:themeColor="text1"/>
          <w:sz w:val="28"/>
          <w:szCs w:val="28"/>
          <w:lang w:val="ro-RO"/>
        </w:rPr>
        <w:t xml:space="preserve"> </w:t>
      </w:r>
      <w:r w:rsidRPr="00F006B0">
        <w:rPr>
          <w:color w:val="000000" w:themeColor="text1"/>
          <w:sz w:val="28"/>
          <w:szCs w:val="28"/>
          <w:lang w:val="ro-RO"/>
        </w:rPr>
        <w:t xml:space="preserve">adrese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C90B3F" w:rsidRPr="00C90B3F">
        <w:rPr>
          <w:color w:val="000000" w:themeColor="text1"/>
          <w:sz w:val="28"/>
          <w:szCs w:val="28"/>
          <w:lang w:val="fr-FR"/>
        </w:rPr>
        <w:t>485</w:t>
      </w:r>
      <w:r w:rsidRPr="0032448B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>a</w:t>
      </w:r>
      <w:proofErr w:type="gramEnd"/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C90B3F" w:rsidRPr="00C90B3F">
        <w:rPr>
          <w:color w:val="000000" w:themeColor="text1"/>
          <w:sz w:val="28"/>
          <w:szCs w:val="28"/>
          <w:lang w:val="fr-FR"/>
        </w:rPr>
        <w:t>350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7D153D">
        <w:rPr>
          <w:sz w:val="28"/>
          <w:szCs w:val="28"/>
          <w:lang w:val="ro-RO"/>
        </w:rPr>
        <w:t>instituţiile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ro-RO"/>
        </w:rPr>
        <w:t xml:space="preserve">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951EB5">
        <w:rPr>
          <w:color w:val="000000" w:themeColor="text1"/>
          <w:sz w:val="28"/>
          <w:szCs w:val="28"/>
          <w:lang w:val="fr-FR"/>
        </w:rPr>
        <w:t>4</w:t>
      </w:r>
      <w:r>
        <w:rPr>
          <w:color w:val="000000" w:themeColor="text1"/>
          <w:sz w:val="28"/>
          <w:szCs w:val="28"/>
          <w:lang w:val="fr-FR"/>
        </w:rPr>
        <w:t>1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hotărâre</w:t>
      </w:r>
      <w:proofErr w:type="spellEnd"/>
      <w:r w:rsidRPr="007D153D">
        <w:rPr>
          <w:sz w:val="28"/>
          <w:szCs w:val="28"/>
          <w:lang w:val="fr-FR"/>
        </w:rPr>
        <w:t xml:space="preserve"> ce vor fi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</w:t>
      </w:r>
      <w:proofErr w:type="spellEnd"/>
      <w:r w:rsidRPr="007D153D">
        <w:rPr>
          <w:sz w:val="28"/>
          <w:szCs w:val="28"/>
          <w:lang w:val="fr-FR"/>
        </w:rPr>
        <w:t xml:space="preserve"> Local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lunile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ro-RO"/>
        </w:rPr>
        <w:t>martie</w:t>
      </w:r>
      <w:r w:rsidR="00585755">
        <w:rPr>
          <w:sz w:val="28"/>
          <w:szCs w:val="28"/>
          <w:lang w:val="ro-RO"/>
        </w:rPr>
        <w:t xml:space="preserve"> și aprilie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formei a proiectelor de hotărâre ce vor fi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lunile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ro-RO"/>
        </w:rPr>
        <w:t>martie</w:t>
      </w:r>
      <w:r w:rsidR="00F53C03">
        <w:rPr>
          <w:sz w:val="28"/>
          <w:szCs w:val="28"/>
          <w:lang w:val="ro-RO"/>
        </w:rPr>
        <w:t xml:space="preserve"> și aprilie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5E7CE2" w:rsidRPr="005E7CE2">
        <w:rPr>
          <w:color w:val="000000" w:themeColor="text1"/>
          <w:sz w:val="28"/>
          <w:szCs w:val="28"/>
          <w:lang w:val="it-IT"/>
        </w:rPr>
        <w:t>16</w:t>
      </w:r>
      <w:r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Pr="007D153D">
        <w:rPr>
          <w:sz w:val="28"/>
          <w:szCs w:val="28"/>
          <w:lang w:val="it-IT"/>
        </w:rPr>
        <w:t xml:space="preserve">Direcția Economică, </w:t>
      </w:r>
      <w:r w:rsidR="00A74FB2">
        <w:rPr>
          <w:sz w:val="28"/>
          <w:szCs w:val="28"/>
          <w:lang w:val="it-IT"/>
        </w:rPr>
        <w:t xml:space="preserve">Direcția Generală de Dezvoltare Urbană, Direcția Gestiune Patrimoniu și Serviciul Resurse Umane, Organizare și </w:t>
      </w:r>
      <w:r w:rsidR="003C500D">
        <w:rPr>
          <w:sz w:val="28"/>
          <w:szCs w:val="28"/>
          <w:lang w:val="it-IT"/>
        </w:rPr>
        <w:t xml:space="preserve">Administrativ, </w:t>
      </w:r>
      <w:r w:rsidRPr="007D153D">
        <w:rPr>
          <w:sz w:val="28"/>
          <w:szCs w:val="28"/>
          <w:lang w:val="it-IT"/>
        </w:rPr>
        <w:t xml:space="preserve">privind transmiterea proiectelor de hotărâre în vederea întocmirii Rapoartelor de specialitate conform </w:t>
      </w:r>
      <w:r w:rsidRPr="007D153D">
        <w:rPr>
          <w:sz w:val="28"/>
          <w:szCs w:val="28"/>
        </w:rPr>
        <w:t xml:space="preserve">art.136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administrativ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Întocmirea proiectelor de Dispoziție privind convocarea</w:t>
      </w:r>
      <w:r>
        <w:rPr>
          <w:sz w:val="28"/>
          <w:szCs w:val="28"/>
          <w:lang w:val="it-IT"/>
        </w:rPr>
        <w:t xml:space="preserve"> consiliului local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 xml:space="preserve">ă extraordinară în data de </w:t>
      </w:r>
      <w:r w:rsidR="001A4A2E">
        <w:rPr>
          <w:sz w:val="28"/>
          <w:szCs w:val="28"/>
          <w:lang w:val="it-IT"/>
        </w:rPr>
        <w:t>26 martie</w:t>
      </w:r>
      <w:r>
        <w:rPr>
          <w:sz w:val="28"/>
          <w:szCs w:val="28"/>
          <w:lang w:val="it-IT"/>
        </w:rPr>
        <w:t xml:space="preserve"> 2021 și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ă</w:t>
      </w:r>
      <w:r w:rsidRPr="007D153D">
        <w:rPr>
          <w:sz w:val="28"/>
          <w:szCs w:val="28"/>
          <w:lang w:val="it-IT"/>
        </w:rPr>
        <w:t xml:space="preserve"> ordinară </w:t>
      </w:r>
      <w:r>
        <w:rPr>
          <w:sz w:val="28"/>
          <w:szCs w:val="28"/>
          <w:lang w:val="it-IT"/>
        </w:rPr>
        <w:t>î</w:t>
      </w:r>
      <w:r w:rsidRPr="007D153D">
        <w:rPr>
          <w:sz w:val="28"/>
          <w:szCs w:val="28"/>
          <w:lang w:val="it-IT"/>
        </w:rPr>
        <w:t xml:space="preserve">n data de </w:t>
      </w:r>
      <w:r w:rsidR="001A4A2E">
        <w:rPr>
          <w:sz w:val="28"/>
          <w:szCs w:val="28"/>
          <w:lang w:val="it-IT"/>
        </w:rPr>
        <w:t>30 martie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extraordinare din data de </w:t>
      </w:r>
      <w:r w:rsidR="007F1AC2" w:rsidRPr="007F1AC2">
        <w:rPr>
          <w:sz w:val="28"/>
          <w:szCs w:val="28"/>
          <w:lang w:val="it-IT"/>
        </w:rPr>
        <w:t xml:space="preserve">26 martie </w:t>
      </w:r>
      <w:r w:rsidRPr="009A711B">
        <w:rPr>
          <w:sz w:val="28"/>
          <w:szCs w:val="28"/>
          <w:lang w:val="it-IT"/>
        </w:rPr>
        <w:t xml:space="preserve">și a ședinței  ordinare din data de </w:t>
      </w:r>
      <w:r w:rsidR="007F1AC2" w:rsidRPr="007F1AC2">
        <w:rPr>
          <w:sz w:val="28"/>
          <w:szCs w:val="28"/>
          <w:lang w:val="it-IT"/>
        </w:rPr>
        <w:t xml:space="preserve">30 martie </w:t>
      </w:r>
      <w:r w:rsidRPr="009A711B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extraordinară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AD6620" w:rsidRPr="00AD6620">
        <w:rPr>
          <w:sz w:val="28"/>
          <w:szCs w:val="28"/>
          <w:lang w:val="it-IT"/>
        </w:rPr>
        <w:t xml:space="preserve">26 martie </w:t>
      </w:r>
      <w:r w:rsidRPr="009A711B">
        <w:rPr>
          <w:sz w:val="28"/>
          <w:szCs w:val="28"/>
          <w:lang w:val="fr-FR"/>
        </w:rPr>
        <w:t xml:space="preserve">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 </w:t>
      </w:r>
      <w:proofErr w:type="spellStart"/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AD6620" w:rsidRPr="00AD6620">
        <w:rPr>
          <w:sz w:val="28"/>
          <w:szCs w:val="28"/>
          <w:lang w:val="it-IT"/>
        </w:rPr>
        <w:t xml:space="preserve">30 martie </w:t>
      </w:r>
      <w:r w:rsidRPr="009A711B">
        <w:rPr>
          <w:sz w:val="28"/>
          <w:szCs w:val="28"/>
          <w:lang w:val="fr-FR"/>
        </w:rPr>
        <w:t xml:space="preserve">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Participarea la ședința extraordinară din data de </w:t>
      </w:r>
      <w:r w:rsidR="00AD6620">
        <w:rPr>
          <w:sz w:val="28"/>
          <w:szCs w:val="28"/>
          <w:lang w:val="it-IT"/>
        </w:rPr>
        <w:t>26 martie</w:t>
      </w:r>
      <w:r w:rsidRPr="007D153D">
        <w:rPr>
          <w:sz w:val="28"/>
          <w:szCs w:val="28"/>
          <w:lang w:val="it-IT"/>
        </w:rPr>
        <w:t xml:space="preserve"> 2021 și la ședința  ordinară din data de </w:t>
      </w:r>
      <w:r w:rsidR="00AD6620">
        <w:rPr>
          <w:sz w:val="28"/>
          <w:szCs w:val="28"/>
          <w:lang w:val="it-IT"/>
        </w:rPr>
        <w:t>30 martie</w:t>
      </w:r>
      <w:r w:rsidRPr="007D153D">
        <w:rPr>
          <w:sz w:val="28"/>
          <w:szCs w:val="28"/>
          <w:lang w:val="it-IT"/>
        </w:rPr>
        <w:t xml:space="preserve"> 2021 și luarea de măsuri în ceea ce privește buna desfășurare a ședințelor;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la </w:t>
      </w:r>
      <w:r w:rsidRPr="007D153D">
        <w:rPr>
          <w:sz w:val="28"/>
          <w:szCs w:val="28"/>
          <w:lang w:val="it-IT"/>
        </w:rPr>
        <w:t xml:space="preserve">ședința extraordinară din data de </w:t>
      </w:r>
      <w:r w:rsidR="00CC0F1D">
        <w:rPr>
          <w:sz w:val="28"/>
          <w:szCs w:val="28"/>
          <w:lang w:val="it-IT"/>
        </w:rPr>
        <w:t>26 martie</w:t>
      </w:r>
      <w:r w:rsidRPr="007D153D">
        <w:rPr>
          <w:sz w:val="28"/>
          <w:szCs w:val="28"/>
          <w:lang w:val="it-IT"/>
        </w:rPr>
        <w:t xml:space="preserve"> 2021 și la ședința ordinară din data de </w:t>
      </w:r>
      <w:r w:rsidR="00CC0F1D">
        <w:rPr>
          <w:sz w:val="28"/>
          <w:szCs w:val="28"/>
          <w:lang w:val="it-IT"/>
        </w:rPr>
        <w:t>30 martie</w:t>
      </w:r>
      <w:r w:rsidRPr="007D153D">
        <w:rPr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A91EC6">
        <w:rPr>
          <w:color w:val="000000" w:themeColor="text1"/>
          <w:sz w:val="28"/>
          <w:szCs w:val="28"/>
          <w:lang w:val="it-IT"/>
        </w:rPr>
        <w:t>29</w:t>
      </w:r>
      <w:r w:rsidR="00BC2CDC">
        <w:rPr>
          <w:color w:val="000000" w:themeColor="text1"/>
          <w:sz w:val="28"/>
          <w:szCs w:val="28"/>
          <w:lang w:val="it-IT"/>
        </w:rPr>
        <w:t xml:space="preserve"> martie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A91EC6">
        <w:rPr>
          <w:color w:val="000000" w:themeColor="text1"/>
          <w:sz w:val="28"/>
          <w:szCs w:val="28"/>
          <w:lang w:val="it-IT"/>
        </w:rPr>
        <w:t xml:space="preserve">29 martie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CE3265">
        <w:rPr>
          <w:color w:val="000000" w:themeColor="text1"/>
          <w:sz w:val="28"/>
          <w:szCs w:val="28"/>
          <w:lang w:val="it-IT"/>
        </w:rPr>
        <w:t>26 martie</w:t>
      </w:r>
      <w:r w:rsidRPr="00222132">
        <w:rPr>
          <w:color w:val="000000" w:themeColor="text1"/>
          <w:sz w:val="28"/>
          <w:szCs w:val="28"/>
          <w:lang w:val="it-IT"/>
        </w:rPr>
        <w:t xml:space="preserve"> 2021</w:t>
      </w:r>
      <w:r w:rsidR="00CE3265">
        <w:rPr>
          <w:color w:val="000000" w:themeColor="text1"/>
          <w:sz w:val="28"/>
          <w:szCs w:val="28"/>
          <w:lang w:val="it-IT"/>
        </w:rPr>
        <w:t xml:space="preserve"> </w:t>
      </w:r>
      <w:r w:rsidRPr="00222132">
        <w:rPr>
          <w:color w:val="000000" w:themeColor="text1"/>
          <w:sz w:val="28"/>
          <w:szCs w:val="28"/>
          <w:lang w:val="it-IT"/>
        </w:rPr>
        <w:t>și 2</w:t>
      </w:r>
      <w:r w:rsidR="00CE3265">
        <w:rPr>
          <w:color w:val="000000" w:themeColor="text1"/>
          <w:sz w:val="28"/>
          <w:szCs w:val="28"/>
          <w:lang w:val="it-IT"/>
        </w:rPr>
        <w:t>9</w:t>
      </w:r>
      <w:r w:rsidRPr="00222132">
        <w:rPr>
          <w:color w:val="000000" w:themeColor="text1"/>
          <w:sz w:val="28"/>
          <w:szCs w:val="28"/>
          <w:lang w:val="it-IT"/>
        </w:rPr>
        <w:t xml:space="preserve"> </w:t>
      </w:r>
      <w:r w:rsidR="00CE3265">
        <w:rPr>
          <w:color w:val="000000" w:themeColor="text1"/>
          <w:sz w:val="28"/>
          <w:szCs w:val="28"/>
          <w:lang w:val="it-IT"/>
        </w:rPr>
        <w:t>martie</w:t>
      </w:r>
      <w:r w:rsidRPr="00222132">
        <w:rPr>
          <w:color w:val="000000" w:themeColor="text1"/>
          <w:sz w:val="28"/>
          <w:szCs w:val="28"/>
          <w:lang w:val="it-IT"/>
        </w:rPr>
        <w:t xml:space="preserve"> 2021,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A36A49">
        <w:rPr>
          <w:color w:val="000000" w:themeColor="text1"/>
          <w:sz w:val="28"/>
          <w:szCs w:val="28"/>
          <w:lang w:val="it-IT"/>
        </w:rPr>
        <w:t>26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 w:rsidR="00A36A49">
        <w:rPr>
          <w:color w:val="000000" w:themeColor="text1"/>
          <w:sz w:val="28"/>
          <w:szCs w:val="28"/>
          <w:lang w:val="it-IT"/>
        </w:rPr>
        <w:t>martie</w:t>
      </w:r>
      <w:r>
        <w:rPr>
          <w:color w:val="000000" w:themeColor="text1"/>
          <w:sz w:val="28"/>
          <w:szCs w:val="28"/>
          <w:lang w:val="it-IT"/>
        </w:rPr>
        <w:t xml:space="preserve"> și 2</w:t>
      </w:r>
      <w:r w:rsidR="00A36A49">
        <w:rPr>
          <w:color w:val="000000" w:themeColor="text1"/>
          <w:sz w:val="28"/>
          <w:szCs w:val="28"/>
          <w:lang w:val="it-IT"/>
        </w:rPr>
        <w:t>9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 w:rsidR="00A36A49">
        <w:rPr>
          <w:color w:val="000000" w:themeColor="text1"/>
          <w:sz w:val="28"/>
          <w:szCs w:val="28"/>
          <w:lang w:val="it-IT"/>
        </w:rPr>
        <w:t>martie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 w:rsidRPr="00960E5D">
        <w:rPr>
          <w:color w:val="000000" w:themeColor="text1"/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F006B0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Îndosarierea</w:t>
      </w:r>
      <w:r w:rsidRPr="007D153D">
        <w:rPr>
          <w:sz w:val="28"/>
          <w:szCs w:val="28"/>
          <w:lang w:val="it-IT"/>
        </w:rPr>
        <w:t xml:space="preserve"> și numerota</w:t>
      </w:r>
      <w:r>
        <w:rPr>
          <w:sz w:val="28"/>
          <w:szCs w:val="28"/>
          <w:lang w:val="it-IT"/>
        </w:rPr>
        <w:t>rea hotărârilor</w:t>
      </w:r>
      <w:r w:rsidRPr="007D153D">
        <w:rPr>
          <w:sz w:val="28"/>
          <w:szCs w:val="28"/>
          <w:lang w:val="it-IT"/>
        </w:rPr>
        <w:t xml:space="preserve"> Consiliului Local al Municipiului Ploiești adoptate în ședința extraordinară din data de </w:t>
      </w:r>
      <w:r w:rsidR="007306F5">
        <w:rPr>
          <w:sz w:val="28"/>
          <w:szCs w:val="28"/>
          <w:lang w:val="it-IT"/>
        </w:rPr>
        <w:t>26 martie</w:t>
      </w:r>
      <w:r w:rsidRPr="007D153D">
        <w:rPr>
          <w:sz w:val="28"/>
          <w:szCs w:val="28"/>
          <w:lang w:val="it-IT"/>
        </w:rPr>
        <w:t xml:space="preserve"> 2021</w:t>
      </w:r>
      <w:r>
        <w:rPr>
          <w:sz w:val="28"/>
          <w:szCs w:val="28"/>
          <w:lang w:val="it-IT"/>
        </w:rPr>
        <w:t xml:space="preserve"> </w:t>
      </w:r>
      <w:r w:rsidRPr="00F006B0">
        <w:rPr>
          <w:color w:val="000000" w:themeColor="text1"/>
          <w:sz w:val="28"/>
          <w:szCs w:val="28"/>
          <w:lang w:val="it-IT"/>
        </w:rPr>
        <w:t>(un volum/</w:t>
      </w:r>
      <w:r w:rsidR="00F006B0" w:rsidRPr="00FE29D1">
        <w:rPr>
          <w:color w:val="000000" w:themeColor="text1"/>
          <w:sz w:val="28"/>
          <w:szCs w:val="28"/>
          <w:lang w:val="it-IT"/>
        </w:rPr>
        <w:t>1</w:t>
      </w:r>
      <w:r w:rsidR="00FE29D1" w:rsidRPr="00FE29D1">
        <w:rPr>
          <w:color w:val="000000" w:themeColor="text1"/>
          <w:sz w:val="28"/>
          <w:szCs w:val="28"/>
          <w:lang w:val="it-IT"/>
        </w:rPr>
        <w:t>04</w:t>
      </w:r>
      <w:r w:rsidRPr="00F006B0">
        <w:rPr>
          <w:color w:val="000000" w:themeColor="text1"/>
          <w:sz w:val="28"/>
          <w:szCs w:val="28"/>
          <w:lang w:val="it-IT"/>
        </w:rPr>
        <w:t xml:space="preserve"> file) </w:t>
      </w:r>
      <w:r w:rsidRPr="007D153D">
        <w:rPr>
          <w:sz w:val="28"/>
          <w:szCs w:val="28"/>
          <w:lang w:val="it-IT"/>
        </w:rPr>
        <w:t xml:space="preserve">și </w:t>
      </w:r>
      <w:r>
        <w:rPr>
          <w:sz w:val="28"/>
          <w:szCs w:val="28"/>
          <w:lang w:val="it-IT"/>
        </w:rPr>
        <w:t>în</w:t>
      </w:r>
      <w:r w:rsidR="002F7333">
        <w:rPr>
          <w:sz w:val="28"/>
          <w:szCs w:val="28"/>
          <w:lang w:val="it-IT"/>
        </w:rPr>
        <w:t xml:space="preserve"> ședința ordinară din data de 30</w:t>
      </w:r>
      <w:r>
        <w:rPr>
          <w:sz w:val="28"/>
          <w:szCs w:val="28"/>
          <w:lang w:val="it-IT"/>
        </w:rPr>
        <w:t xml:space="preserve"> </w:t>
      </w:r>
      <w:r w:rsidR="007306F5">
        <w:rPr>
          <w:sz w:val="28"/>
          <w:szCs w:val="28"/>
          <w:lang w:val="it-IT"/>
        </w:rPr>
        <w:t>martie</w:t>
      </w:r>
      <w:r w:rsidRPr="007D153D">
        <w:rPr>
          <w:sz w:val="28"/>
          <w:szCs w:val="28"/>
          <w:lang w:val="it-IT"/>
        </w:rPr>
        <w:t xml:space="preserve"> 2021 </w:t>
      </w:r>
      <w:r w:rsidRPr="00F006B0">
        <w:rPr>
          <w:color w:val="000000" w:themeColor="text1"/>
          <w:sz w:val="28"/>
          <w:szCs w:val="28"/>
          <w:lang w:val="it-IT"/>
        </w:rPr>
        <w:t>(</w:t>
      </w:r>
      <w:r w:rsidR="00FE29D1" w:rsidRPr="00FE29D1">
        <w:rPr>
          <w:color w:val="000000" w:themeColor="text1"/>
          <w:sz w:val="28"/>
          <w:szCs w:val="28"/>
          <w:lang w:val="it-IT"/>
        </w:rPr>
        <w:t>două</w:t>
      </w:r>
      <w:r w:rsidRPr="00FE29D1">
        <w:rPr>
          <w:color w:val="000000" w:themeColor="text1"/>
          <w:sz w:val="28"/>
          <w:szCs w:val="28"/>
          <w:lang w:val="it-IT"/>
        </w:rPr>
        <w:t xml:space="preserve"> volum</w:t>
      </w:r>
      <w:r w:rsidR="00F006B0" w:rsidRPr="00FE29D1">
        <w:rPr>
          <w:color w:val="000000" w:themeColor="text1"/>
          <w:sz w:val="28"/>
          <w:szCs w:val="28"/>
          <w:lang w:val="it-IT"/>
        </w:rPr>
        <w:t>e</w:t>
      </w:r>
      <w:r w:rsidR="00FE29D1" w:rsidRPr="00FE29D1">
        <w:rPr>
          <w:color w:val="000000" w:themeColor="text1"/>
          <w:sz w:val="28"/>
          <w:szCs w:val="28"/>
          <w:lang w:val="it-IT"/>
        </w:rPr>
        <w:t>/929 file</w:t>
      </w:r>
      <w:r w:rsidR="003858AE">
        <w:rPr>
          <w:color w:val="000000" w:themeColor="text1"/>
          <w:sz w:val="28"/>
          <w:szCs w:val="28"/>
          <w:lang w:val="it-IT"/>
        </w:rPr>
        <w:t>);</w:t>
      </w:r>
    </w:p>
    <w:p w:rsidR="008C5B0E" w:rsidRPr="00770A24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color w:val="000000" w:themeColor="text1"/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Sigilat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mapele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ședințelor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Ploiești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770A24" w:rsidRPr="00770A24">
        <w:rPr>
          <w:color w:val="000000" w:themeColor="text1"/>
          <w:sz w:val="28"/>
          <w:szCs w:val="28"/>
          <w:lang w:val="ro-RO"/>
        </w:rPr>
        <w:t>12 februarie și 25 februarie</w:t>
      </w:r>
      <w:r w:rsidRPr="00770A24">
        <w:rPr>
          <w:color w:val="000000" w:themeColor="text1"/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2F7333" w:rsidRPr="002F7333">
        <w:rPr>
          <w:color w:val="000000" w:themeColor="text1"/>
          <w:sz w:val="28"/>
          <w:szCs w:val="28"/>
          <w:lang w:val="fr-FR"/>
        </w:rPr>
        <w:t>11</w:t>
      </w:r>
      <w:r w:rsidRPr="002F7333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</w:t>
      </w:r>
      <w:proofErr w:type="spellStart"/>
      <w:r w:rsidRPr="00D9575A">
        <w:rPr>
          <w:sz w:val="28"/>
          <w:szCs w:val="28"/>
          <w:lang w:val="fr-FR"/>
        </w:rPr>
        <w:t>adoptate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ședința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extraordinară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9D50B6">
        <w:rPr>
          <w:sz w:val="28"/>
          <w:szCs w:val="28"/>
          <w:lang w:val="fr-FR"/>
        </w:rPr>
        <w:t xml:space="preserve">26 </w:t>
      </w:r>
      <w:proofErr w:type="spellStart"/>
      <w:r w:rsidR="009D50B6">
        <w:rPr>
          <w:sz w:val="28"/>
          <w:szCs w:val="28"/>
          <w:lang w:val="fr-FR"/>
        </w:rPr>
        <w:t>martie</w:t>
      </w:r>
      <w:proofErr w:type="spellEnd"/>
      <w:r w:rsidRPr="00D9575A">
        <w:rPr>
          <w:sz w:val="28"/>
          <w:szCs w:val="28"/>
          <w:lang w:val="fr-FR"/>
        </w:rPr>
        <w:t xml:space="preserve"> 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r w:rsidR="002F7333">
        <w:rPr>
          <w:sz w:val="28"/>
          <w:szCs w:val="28"/>
          <w:lang w:val="fr-FR"/>
        </w:rPr>
        <w:t xml:space="preserve">a </w:t>
      </w:r>
      <w:r w:rsidR="00F006B0" w:rsidRPr="002F7333">
        <w:rPr>
          <w:color w:val="000000" w:themeColor="text1"/>
          <w:sz w:val="28"/>
          <w:szCs w:val="28"/>
          <w:lang w:val="fr-FR"/>
        </w:rPr>
        <w:t>5</w:t>
      </w:r>
      <w:r w:rsidR="00BF3718">
        <w:rPr>
          <w:color w:val="000000" w:themeColor="text1"/>
          <w:sz w:val="28"/>
          <w:szCs w:val="28"/>
          <w:lang w:val="fr-FR"/>
        </w:rPr>
        <w:t>7</w:t>
      </w:r>
      <w:r w:rsidR="00F944CF"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F944CF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="00F944CF" w:rsidRPr="00D9575A">
        <w:rPr>
          <w:sz w:val="28"/>
          <w:szCs w:val="28"/>
          <w:lang w:val="fr-FR"/>
        </w:rPr>
        <w:t>adrese</w:t>
      </w:r>
      <w:proofErr w:type="spellEnd"/>
      <w:r w:rsidR="00F944CF" w:rsidRPr="00D9575A">
        <w:rPr>
          <w:sz w:val="28"/>
          <w:szCs w:val="28"/>
          <w:lang w:val="fr-FR"/>
        </w:rPr>
        <w:t xml:space="preserve"> de comunicare a </w:t>
      </w:r>
      <w:proofErr w:type="spellStart"/>
      <w:r w:rsidR="00F944CF" w:rsidRPr="00D9575A">
        <w:rPr>
          <w:sz w:val="28"/>
          <w:szCs w:val="28"/>
          <w:lang w:val="fr-FR"/>
        </w:rPr>
        <w:t>Hotărârilor</w:t>
      </w:r>
      <w:proofErr w:type="spellEnd"/>
      <w:r w:rsidR="00F944CF" w:rsidRPr="00D9575A">
        <w:rPr>
          <w:sz w:val="28"/>
          <w:szCs w:val="28"/>
          <w:lang w:val="fr-FR"/>
        </w:rPr>
        <w:t xml:space="preserve"> </w:t>
      </w:r>
      <w:proofErr w:type="spellStart"/>
      <w:r w:rsidR="00F944CF" w:rsidRPr="00D9575A">
        <w:rPr>
          <w:sz w:val="28"/>
          <w:szCs w:val="28"/>
          <w:lang w:val="fr-FR"/>
        </w:rPr>
        <w:t>Consiliului</w:t>
      </w:r>
      <w:proofErr w:type="spellEnd"/>
      <w:r w:rsidR="00F944CF" w:rsidRPr="00D9575A">
        <w:rPr>
          <w:sz w:val="28"/>
          <w:szCs w:val="28"/>
          <w:lang w:val="fr-FR"/>
        </w:rPr>
        <w:t xml:space="preserve"> Local </w:t>
      </w:r>
      <w:proofErr w:type="spellStart"/>
      <w:r w:rsidR="00F944CF" w:rsidRPr="00D9575A">
        <w:rPr>
          <w:sz w:val="28"/>
          <w:szCs w:val="28"/>
          <w:lang w:val="fr-FR"/>
        </w:rPr>
        <w:t>adoptate</w:t>
      </w:r>
      <w:proofErr w:type="spellEnd"/>
      <w:r>
        <w:rPr>
          <w:sz w:val="28"/>
          <w:szCs w:val="28"/>
          <w:lang w:val="fr-FR"/>
        </w:rPr>
        <w:t xml:space="preserve"> </w:t>
      </w:r>
      <w:r w:rsidRPr="00D9575A">
        <w:rPr>
          <w:sz w:val="28"/>
          <w:szCs w:val="28"/>
          <w:lang w:val="fr-FR"/>
        </w:rPr>
        <w:t xml:space="preserve">la </w:t>
      </w:r>
      <w:proofErr w:type="spellStart"/>
      <w:r w:rsidRPr="00D9575A">
        <w:rPr>
          <w:sz w:val="28"/>
          <w:szCs w:val="28"/>
          <w:lang w:val="fr-FR"/>
        </w:rPr>
        <w:t>ședința</w:t>
      </w:r>
      <w:proofErr w:type="spellEnd"/>
      <w:r w:rsidRPr="00D9575A">
        <w:rPr>
          <w:sz w:val="28"/>
          <w:szCs w:val="28"/>
          <w:lang w:val="fr-FR"/>
        </w:rPr>
        <w:t xml:space="preserve">  </w:t>
      </w:r>
      <w:proofErr w:type="spellStart"/>
      <w:r w:rsidRPr="00D9575A">
        <w:rPr>
          <w:sz w:val="28"/>
          <w:szCs w:val="28"/>
          <w:lang w:val="fr-FR"/>
        </w:rPr>
        <w:t>ordinară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2F7333">
        <w:rPr>
          <w:sz w:val="28"/>
          <w:szCs w:val="28"/>
          <w:lang w:val="fr-FR"/>
        </w:rPr>
        <w:t>30</w:t>
      </w:r>
      <w:r w:rsidR="009D50B6">
        <w:rPr>
          <w:sz w:val="28"/>
          <w:szCs w:val="28"/>
          <w:lang w:val="fr-FR"/>
        </w:rPr>
        <w:t xml:space="preserve"> </w:t>
      </w:r>
      <w:proofErr w:type="spellStart"/>
      <w:r w:rsidR="009D50B6">
        <w:rPr>
          <w:sz w:val="28"/>
          <w:szCs w:val="28"/>
          <w:lang w:val="fr-FR"/>
        </w:rPr>
        <w:t>martie</w:t>
      </w:r>
      <w:proofErr w:type="spellEnd"/>
      <w:r w:rsidRPr="00D9575A">
        <w:rPr>
          <w:sz w:val="28"/>
          <w:szCs w:val="28"/>
          <w:lang w:val="fr-FR"/>
        </w:rPr>
        <w:t xml:space="preserve"> 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fr-FR"/>
        </w:rPr>
        <w:tab/>
        <w:t>-</w:t>
      </w:r>
      <w:r w:rsidRPr="007D153D">
        <w:rPr>
          <w:sz w:val="28"/>
          <w:szCs w:val="28"/>
          <w:lang w:val="it-IT"/>
        </w:rPr>
        <w:t xml:space="preserve"> Întocmirea informării lunare către Primarul Municipiului Ploiești privind modul în care s</w:t>
      </w:r>
      <w:r>
        <w:rPr>
          <w:sz w:val="28"/>
          <w:szCs w:val="28"/>
          <w:lang w:val="it-IT"/>
        </w:rPr>
        <w:t>-a</w:t>
      </w:r>
      <w:r w:rsidRPr="007D153D">
        <w:rPr>
          <w:sz w:val="28"/>
          <w:szCs w:val="28"/>
          <w:lang w:val="it-IT"/>
        </w:rPr>
        <w:t xml:space="preserve"> respect</w:t>
      </w:r>
      <w:r>
        <w:rPr>
          <w:sz w:val="28"/>
          <w:szCs w:val="28"/>
          <w:lang w:val="it-IT"/>
        </w:rPr>
        <w:t>at</w:t>
      </w:r>
      <w:r w:rsidRPr="007D153D">
        <w:rPr>
          <w:sz w:val="28"/>
          <w:szCs w:val="28"/>
          <w:lang w:val="it-IT"/>
        </w:rPr>
        <w:t xml:space="preserve"> PO 119 - Procedura de elaborare a proiectului de hotărâre în ceea ce privește proiectele de hotărâre introduse pe ordinea de zi a şedinţei ordinare a Consiliului Local al Municipiului Ploieşti din data de </w:t>
      </w:r>
      <w:r w:rsidR="00983AB0">
        <w:rPr>
          <w:sz w:val="28"/>
          <w:szCs w:val="28"/>
          <w:lang w:val="it-IT"/>
        </w:rPr>
        <w:t>30 martie</w:t>
      </w:r>
      <w:r w:rsidR="00F944CF">
        <w:rPr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 w:rsidR="00514F7B">
        <w:rPr>
          <w:sz w:val="28"/>
          <w:szCs w:val="28"/>
          <w:lang w:val="it-IT"/>
        </w:rPr>
        <w:t>25 februarie</w:t>
      </w:r>
      <w:r w:rsidRPr="00AB47C5">
        <w:rPr>
          <w:sz w:val="28"/>
          <w:szCs w:val="28"/>
          <w:lang w:val="it-IT"/>
        </w:rPr>
        <w:t xml:space="preserve"> 2020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și transmiterea acestora direcțiilor, serviciilor, compartimentelor, precum şi către instituţiile subordonate Consiliului Local al Municipiului Ploieşti în vederea soluționării;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072BF8">
        <w:rPr>
          <w:sz w:val="28"/>
          <w:szCs w:val="28"/>
          <w:lang w:val="ro-RO"/>
        </w:rPr>
        <w:t>25</w:t>
      </w:r>
      <w:r>
        <w:rPr>
          <w:sz w:val="28"/>
          <w:szCs w:val="28"/>
          <w:lang w:val="ro-RO"/>
        </w:rPr>
        <w:t xml:space="preserve"> </w:t>
      </w:r>
      <w:r w:rsidR="00F944CF">
        <w:rPr>
          <w:sz w:val="28"/>
          <w:szCs w:val="28"/>
          <w:lang w:val="ro-RO"/>
        </w:rPr>
        <w:t xml:space="preserve"> februarie</w:t>
      </w:r>
      <w:r w:rsidR="00543A9D">
        <w:rPr>
          <w:sz w:val="28"/>
          <w:szCs w:val="28"/>
          <w:lang w:val="ro-RO"/>
        </w:rPr>
        <w:t xml:space="preserve"> și 26 martie</w:t>
      </w:r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11663F" w:rsidRPr="0011663F">
        <w:rPr>
          <w:color w:val="000000" w:themeColor="text1"/>
          <w:sz w:val="28"/>
          <w:szCs w:val="28"/>
          <w:lang w:val="it-IT"/>
        </w:rPr>
        <w:t>36</w:t>
      </w:r>
      <w:r w:rsidRPr="00B2575B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lastRenderedPageBreak/>
        <w:tab/>
        <w:t xml:space="preserve">- Repartizarea a </w:t>
      </w:r>
      <w:r w:rsidR="0011663F">
        <w:rPr>
          <w:color w:val="000000" w:themeColor="text1"/>
          <w:sz w:val="28"/>
          <w:szCs w:val="28"/>
          <w:lang w:val="it-IT"/>
        </w:rPr>
        <w:t>5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11663F" w:rsidRPr="0011663F">
        <w:rPr>
          <w:color w:val="000000" w:themeColor="text1"/>
          <w:sz w:val="28"/>
          <w:szCs w:val="28"/>
          <w:lang w:val="it-IT"/>
        </w:rPr>
        <w:t>7</w:t>
      </w:r>
      <w:r w:rsidR="0011663F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11663F" w:rsidRPr="00846EC0">
        <w:rPr>
          <w:color w:val="000000" w:themeColor="text1"/>
          <w:sz w:val="28"/>
          <w:szCs w:val="28"/>
          <w:lang w:val="it-IT"/>
        </w:rPr>
        <w:t>16</w:t>
      </w:r>
      <w:r w:rsidRPr="00846EC0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Pr="00846EC0">
        <w:rPr>
          <w:color w:val="000000" w:themeColor="text1"/>
          <w:sz w:val="28"/>
          <w:szCs w:val="28"/>
          <w:lang w:val="it-IT"/>
        </w:rPr>
        <w:t>2</w:t>
      </w:r>
      <w:r w:rsidR="00846EC0" w:rsidRPr="00846EC0">
        <w:rPr>
          <w:color w:val="000000" w:themeColor="text1"/>
          <w:sz w:val="28"/>
          <w:szCs w:val="28"/>
          <w:lang w:val="it-IT"/>
        </w:rPr>
        <w:t>7</w:t>
      </w:r>
      <w:r>
        <w:rPr>
          <w:sz w:val="28"/>
          <w:szCs w:val="28"/>
          <w:lang w:val="it-IT"/>
        </w:rPr>
        <w:t xml:space="preserve"> adrese)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F97DF2">
        <w:rPr>
          <w:color w:val="000000" w:themeColor="text1"/>
          <w:sz w:val="28"/>
          <w:szCs w:val="28"/>
          <w:lang w:val="es-ES"/>
        </w:rPr>
        <w:t xml:space="preserve">96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0E39AE" w:rsidRPr="007D153D" w:rsidRDefault="009D1AF2" w:rsidP="000E39AE">
      <w:pPr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Înregistrarea a 4 </w:t>
      </w:r>
      <w:r w:rsidR="000E39AE" w:rsidRPr="000E39AE">
        <w:rPr>
          <w:sz w:val="28"/>
          <w:szCs w:val="28"/>
          <w:lang w:val="es-ES"/>
        </w:rPr>
        <w:t>declarații de avere și de interese într-un registru special;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945914">
      <w:pgSz w:w="11907" w:h="16840" w:code="9"/>
      <w:pgMar w:top="851" w:right="850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2248E"/>
    <w:rsid w:val="00072BF8"/>
    <w:rsid w:val="000E39AE"/>
    <w:rsid w:val="000F5236"/>
    <w:rsid w:val="000F753F"/>
    <w:rsid w:val="0011663F"/>
    <w:rsid w:val="001A4A2E"/>
    <w:rsid w:val="00214AC5"/>
    <w:rsid w:val="002F7333"/>
    <w:rsid w:val="003858AE"/>
    <w:rsid w:val="003C500D"/>
    <w:rsid w:val="005120E4"/>
    <w:rsid w:val="00514F7B"/>
    <w:rsid w:val="00543A9D"/>
    <w:rsid w:val="00585755"/>
    <w:rsid w:val="005A627C"/>
    <w:rsid w:val="005E7CE2"/>
    <w:rsid w:val="006A53B8"/>
    <w:rsid w:val="006B5FA9"/>
    <w:rsid w:val="006C0A5D"/>
    <w:rsid w:val="006C702D"/>
    <w:rsid w:val="007306F5"/>
    <w:rsid w:val="00770A24"/>
    <w:rsid w:val="007F1AC2"/>
    <w:rsid w:val="00820805"/>
    <w:rsid w:val="00846EC0"/>
    <w:rsid w:val="008C5B0E"/>
    <w:rsid w:val="00951EB5"/>
    <w:rsid w:val="00980ADD"/>
    <w:rsid w:val="00983AB0"/>
    <w:rsid w:val="009C3C01"/>
    <w:rsid w:val="009D1AF2"/>
    <w:rsid w:val="009D50B6"/>
    <w:rsid w:val="00A36A49"/>
    <w:rsid w:val="00A74FB2"/>
    <w:rsid w:val="00A91EC6"/>
    <w:rsid w:val="00AD6620"/>
    <w:rsid w:val="00B2575B"/>
    <w:rsid w:val="00B3024E"/>
    <w:rsid w:val="00BC2CDC"/>
    <w:rsid w:val="00BF3718"/>
    <w:rsid w:val="00C90B3F"/>
    <w:rsid w:val="00CC0F1D"/>
    <w:rsid w:val="00CE3265"/>
    <w:rsid w:val="00D27269"/>
    <w:rsid w:val="00E02357"/>
    <w:rsid w:val="00EE5EE2"/>
    <w:rsid w:val="00F006B0"/>
    <w:rsid w:val="00F53C03"/>
    <w:rsid w:val="00F944CF"/>
    <w:rsid w:val="00F97DF2"/>
    <w:rsid w:val="00FE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51B7FF-0B38-428A-9968-6E606FFB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1190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2021-04-05T12:49:00Z</dcterms:created>
  <dcterms:modified xsi:type="dcterms:W3CDTF">2021-04-05T12:49:00Z</dcterms:modified>
</cp:coreProperties>
</file>